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CF" w:rsidRPr="00EB668D" w:rsidRDefault="00327255" w:rsidP="00BA7129">
      <w:pPr>
        <w:pStyle w:val="1"/>
        <w:spacing w:beforeLines="50" w:before="163" w:afterLines="50" w:after="163" w:line="280" w:lineRule="atLeast"/>
        <w:rPr>
          <w:rFonts w:ascii="黑体" w:eastAsia="黑体" w:hAnsi="黑体" w:cs="黑体"/>
          <w:b w:val="0"/>
          <w:bCs w:val="0"/>
          <w:sz w:val="36"/>
          <w:szCs w:val="36"/>
        </w:rPr>
      </w:pPr>
      <w:bookmarkStart w:id="0" w:name="_Toc25718"/>
      <w:r>
        <w:rPr>
          <w:rFonts w:ascii="黑体" w:eastAsia="黑体" w:hAnsi="黑体" w:cs="黑体" w:hint="eastAsia"/>
          <w:b w:val="0"/>
          <w:bCs w:val="0"/>
          <w:sz w:val="36"/>
          <w:szCs w:val="36"/>
        </w:rPr>
        <w:t>哈尔滨华德学院</w:t>
      </w:r>
      <w:r w:rsidR="00E7477E" w:rsidRPr="00EB668D">
        <w:rPr>
          <w:rFonts w:ascii="黑体" w:eastAsia="黑体" w:hAnsi="黑体" w:cs="黑体" w:hint="eastAsia"/>
          <w:b w:val="0"/>
          <w:bCs w:val="0"/>
          <w:sz w:val="36"/>
          <w:szCs w:val="36"/>
        </w:rPr>
        <w:t>阅卷规范</w:t>
      </w:r>
      <w:bookmarkEnd w:id="0"/>
      <w:r w:rsidR="001A601B">
        <w:rPr>
          <w:rFonts w:ascii="黑体" w:eastAsia="黑体" w:hAnsi="黑体" w:cs="黑体" w:hint="eastAsia"/>
          <w:b w:val="0"/>
          <w:bCs w:val="0"/>
          <w:sz w:val="36"/>
          <w:szCs w:val="36"/>
        </w:rPr>
        <w:t>（修订）</w:t>
      </w:r>
    </w:p>
    <w:p w:rsidR="000A5CCF" w:rsidRDefault="00E32B67" w:rsidP="00BA7129">
      <w:pPr>
        <w:pStyle w:val="a3"/>
        <w:spacing w:beforeLines="50" w:before="163" w:afterLines="30" w:after="97" w:line="34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试卷是重要的教学原始材料之一</w:t>
      </w:r>
      <w:r w:rsidR="00E7477E">
        <w:rPr>
          <w:rFonts w:ascii="宋体" w:eastAsia="宋体" w:hAnsi="宋体"/>
          <w:sz w:val="24"/>
          <w:szCs w:val="24"/>
        </w:rPr>
        <w:t>，</w:t>
      </w:r>
      <w:r w:rsidR="00E7477E">
        <w:rPr>
          <w:rFonts w:ascii="宋体" w:eastAsia="宋体" w:hAnsi="宋体" w:hint="eastAsia"/>
          <w:sz w:val="24"/>
          <w:szCs w:val="24"/>
        </w:rPr>
        <w:t>是衡量教师教学效果和评定学生学习成绩的重要依据，</w:t>
      </w:r>
      <w:r>
        <w:rPr>
          <w:rFonts w:ascii="宋体" w:eastAsia="宋体" w:hAnsi="宋体" w:hint="eastAsia"/>
          <w:sz w:val="24"/>
          <w:szCs w:val="24"/>
        </w:rPr>
        <w:t>也是教学评价中重要的教学文件</w:t>
      </w:r>
      <w:r w:rsidR="00E7477E">
        <w:rPr>
          <w:rFonts w:ascii="宋体" w:eastAsia="宋体" w:hAnsi="宋体" w:hint="eastAsia"/>
          <w:sz w:val="24"/>
          <w:szCs w:val="24"/>
        </w:rPr>
        <w:t>。为进一步规范试卷评阅工作，</w:t>
      </w:r>
      <w:r w:rsidR="00E7477E">
        <w:rPr>
          <w:rFonts w:ascii="宋体" w:eastAsia="宋体" w:hAnsi="宋体"/>
          <w:sz w:val="24"/>
          <w:szCs w:val="24"/>
        </w:rPr>
        <w:t>特制定本规范。</w:t>
      </w:r>
    </w:p>
    <w:p w:rsidR="0010101E" w:rsidRDefault="00E7477E" w:rsidP="00BA7129">
      <w:pPr>
        <w:snapToGrid w:val="0"/>
        <w:spacing w:beforeLines="50" w:before="163" w:afterLines="30" w:after="97" w:line="34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一、</w:t>
      </w:r>
      <w:r w:rsidR="007821DB">
        <w:rPr>
          <w:rFonts w:ascii="宋体" w:hAnsi="宋体" w:hint="eastAsia"/>
        </w:rPr>
        <w:t>教师在批阅试卷时应本着严肃认真的态度，严格按照试卷</w:t>
      </w:r>
      <w:r w:rsidR="0010101E" w:rsidRPr="0010101E">
        <w:rPr>
          <w:rFonts w:ascii="宋体" w:hAnsi="宋体" w:hint="eastAsia"/>
        </w:rPr>
        <w:t>评分标准，客观公正地阅卷</w:t>
      </w:r>
      <w:r w:rsidR="001252B9">
        <w:rPr>
          <w:rFonts w:ascii="宋体" w:hAnsi="宋体" w:hint="eastAsia"/>
        </w:rPr>
        <w:t>评</w:t>
      </w:r>
      <w:r w:rsidR="0010101E">
        <w:rPr>
          <w:rFonts w:ascii="宋体" w:hAnsi="宋体" w:hint="eastAsia"/>
        </w:rPr>
        <w:t>分，</w:t>
      </w:r>
      <w:r w:rsidR="001252B9">
        <w:rPr>
          <w:rFonts w:ascii="宋体" w:hAnsi="宋体" w:hint="eastAsia"/>
        </w:rPr>
        <w:t>尽量避免在阅卷过程中的各种疏漏</w:t>
      </w:r>
      <w:r w:rsidR="0010101E">
        <w:rPr>
          <w:rFonts w:ascii="宋体" w:hAnsi="宋体" w:hint="eastAsia"/>
        </w:rPr>
        <w:t>，确保阅卷质量</w:t>
      </w:r>
      <w:r w:rsidR="0010101E" w:rsidRPr="0010101E">
        <w:rPr>
          <w:rFonts w:ascii="宋体" w:hAnsi="宋体" w:hint="eastAsia"/>
        </w:rPr>
        <w:t>。</w:t>
      </w:r>
    </w:p>
    <w:p w:rsidR="0010101E" w:rsidRDefault="0010101E" w:rsidP="00BA7129">
      <w:pPr>
        <w:snapToGrid w:val="0"/>
        <w:spacing w:beforeLines="50" w:before="163" w:afterLines="30" w:after="97" w:line="340" w:lineRule="exact"/>
        <w:ind w:firstLineChars="200" w:firstLine="480"/>
        <w:rPr>
          <w:rFonts w:ascii="宋体" w:hAnsi="宋体"/>
        </w:rPr>
      </w:pPr>
      <w:r w:rsidRPr="0010101E">
        <w:rPr>
          <w:rFonts w:ascii="宋体" w:hAnsi="宋体" w:hint="eastAsia"/>
        </w:rPr>
        <w:t>二、统一命题考核的课程，相关教研室</w:t>
      </w:r>
      <w:r>
        <w:rPr>
          <w:rFonts w:ascii="宋体" w:hAnsi="宋体" w:hint="eastAsia"/>
        </w:rPr>
        <w:t>应</w:t>
      </w:r>
      <w:r w:rsidRPr="0010101E">
        <w:rPr>
          <w:rFonts w:ascii="宋体" w:hAnsi="宋体" w:hint="eastAsia"/>
        </w:rPr>
        <w:t>组织教师</w:t>
      </w:r>
      <w:r w:rsidR="001252B9">
        <w:rPr>
          <w:rFonts w:ascii="宋体" w:hAnsi="宋体" w:hint="eastAsia"/>
        </w:rPr>
        <w:t>流水作业集体阅卷</w:t>
      </w:r>
      <w:r w:rsidRPr="0010101E">
        <w:rPr>
          <w:rFonts w:ascii="宋体" w:hAnsi="宋体" w:hint="eastAsia"/>
        </w:rPr>
        <w:t>；非统一命题考核的课程，由任课教师严格按照试卷的标准答案与评分标准，客观公正</w:t>
      </w:r>
      <w:r w:rsidR="00BA7129">
        <w:rPr>
          <w:rFonts w:ascii="宋体" w:hAnsi="宋体" w:hint="eastAsia"/>
        </w:rPr>
        <w:t>的</w:t>
      </w:r>
      <w:r w:rsidRPr="0010101E">
        <w:rPr>
          <w:rFonts w:ascii="宋体" w:hAnsi="宋体" w:hint="eastAsia"/>
        </w:rPr>
        <w:t>进行试卷评阅。</w:t>
      </w:r>
    </w:p>
    <w:p w:rsidR="00E32B67" w:rsidRDefault="00EB668D" w:rsidP="00BA7129">
      <w:pPr>
        <w:pStyle w:val="a3"/>
        <w:spacing w:beforeLines="50" w:before="163" w:afterLines="30" w:after="97" w:line="34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 w:rsidR="00E7477E">
        <w:rPr>
          <w:rFonts w:ascii="宋体" w:eastAsia="宋体" w:hAnsi="宋体" w:hint="eastAsia"/>
          <w:sz w:val="24"/>
          <w:szCs w:val="24"/>
        </w:rPr>
        <w:t>、</w:t>
      </w:r>
      <w:r w:rsidR="00E32B67">
        <w:rPr>
          <w:rFonts w:ascii="宋体" w:eastAsia="宋体" w:hAnsi="宋体" w:hint="eastAsia"/>
          <w:sz w:val="24"/>
          <w:szCs w:val="24"/>
        </w:rPr>
        <w:t>阅卷</w:t>
      </w:r>
      <w:r w:rsidR="00E7477E">
        <w:rPr>
          <w:rFonts w:ascii="宋体" w:eastAsia="宋体" w:hAnsi="宋体" w:hint="eastAsia"/>
          <w:sz w:val="24"/>
          <w:szCs w:val="24"/>
        </w:rPr>
        <w:t>一律使用红</w:t>
      </w:r>
      <w:r w:rsidR="00327255">
        <w:rPr>
          <w:rFonts w:ascii="宋体" w:eastAsia="宋体" w:hAnsi="宋体" w:hint="eastAsia"/>
          <w:sz w:val="24"/>
          <w:szCs w:val="24"/>
        </w:rPr>
        <w:t>色</w:t>
      </w:r>
      <w:r w:rsidR="00E26AD0">
        <w:rPr>
          <w:rFonts w:ascii="宋体" w:eastAsia="宋体" w:hAnsi="宋体" w:hint="eastAsia"/>
          <w:sz w:val="24"/>
          <w:szCs w:val="24"/>
        </w:rPr>
        <w:t>钢笔或碳素笔</w:t>
      </w:r>
      <w:r w:rsidR="00E7477E">
        <w:rPr>
          <w:rFonts w:ascii="宋体" w:eastAsia="宋体" w:hAnsi="宋体" w:hint="eastAsia"/>
          <w:sz w:val="24"/>
          <w:szCs w:val="24"/>
        </w:rPr>
        <w:t>，</w:t>
      </w:r>
      <w:r w:rsidR="00E26AD0">
        <w:rPr>
          <w:rFonts w:ascii="宋体" w:eastAsia="宋体" w:hAnsi="宋体" w:hint="eastAsia"/>
          <w:sz w:val="24"/>
          <w:szCs w:val="24"/>
        </w:rPr>
        <w:t>不得使用可擦笔、油笔、蜡笔</w:t>
      </w:r>
      <w:r w:rsidR="00E32B67">
        <w:rPr>
          <w:rFonts w:ascii="宋体" w:eastAsia="宋体" w:hAnsi="宋体" w:hint="eastAsia"/>
          <w:sz w:val="24"/>
          <w:szCs w:val="24"/>
        </w:rPr>
        <w:t>、彩笔</w:t>
      </w:r>
      <w:r w:rsidR="00E7477E">
        <w:rPr>
          <w:rFonts w:ascii="宋体" w:eastAsia="宋体" w:hAnsi="宋体" w:hint="eastAsia"/>
          <w:sz w:val="24"/>
          <w:szCs w:val="24"/>
        </w:rPr>
        <w:t>。</w:t>
      </w:r>
      <w:r w:rsidR="0010101E">
        <w:rPr>
          <w:rFonts w:ascii="宋体" w:eastAsia="宋体" w:hAnsi="宋体" w:hint="eastAsia"/>
          <w:sz w:val="24"/>
          <w:szCs w:val="24"/>
        </w:rPr>
        <w:t>阅卷用阿拉伯数字</w:t>
      </w:r>
      <w:r w:rsidR="007821DB">
        <w:rPr>
          <w:rFonts w:ascii="宋体" w:eastAsia="宋体" w:hAnsi="宋体" w:hint="eastAsia"/>
          <w:sz w:val="24"/>
          <w:szCs w:val="24"/>
        </w:rPr>
        <w:t>记</w:t>
      </w:r>
      <w:r w:rsidR="0010101E">
        <w:rPr>
          <w:rFonts w:ascii="宋体" w:eastAsia="宋体" w:hAnsi="宋体" w:hint="eastAsia"/>
          <w:sz w:val="24"/>
          <w:szCs w:val="24"/>
        </w:rPr>
        <w:t>分，</w:t>
      </w:r>
      <w:r w:rsidR="007821DB">
        <w:rPr>
          <w:rFonts w:ascii="宋体" w:eastAsia="宋体" w:hAnsi="宋体" w:hint="eastAsia"/>
          <w:sz w:val="24"/>
          <w:szCs w:val="24"/>
        </w:rPr>
        <w:t>记</w:t>
      </w:r>
      <w:r w:rsidR="0010101E">
        <w:rPr>
          <w:rFonts w:ascii="宋体" w:eastAsia="宋体" w:hAnsi="宋体" w:hint="eastAsia"/>
          <w:sz w:val="24"/>
          <w:szCs w:val="24"/>
        </w:rPr>
        <w:t>分数字必须工整、清晰、规范。</w:t>
      </w:r>
    </w:p>
    <w:p w:rsidR="00DE6026" w:rsidRDefault="00EB668D" w:rsidP="00BA7129">
      <w:pPr>
        <w:pStyle w:val="a3"/>
        <w:spacing w:beforeLines="50" w:before="163" w:afterLines="30" w:after="97" w:line="34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四、试卷评阅统一采用</w:t>
      </w:r>
      <w:r w:rsidR="00665C76">
        <w:rPr>
          <w:rFonts w:ascii="宋体" w:eastAsia="宋体" w:hAnsi="宋体" w:hint="eastAsia"/>
          <w:sz w:val="24"/>
          <w:szCs w:val="24"/>
        </w:rPr>
        <w:t>得</w:t>
      </w:r>
      <w:r>
        <w:rPr>
          <w:rFonts w:ascii="宋体" w:eastAsia="宋体" w:hAnsi="宋体" w:hint="eastAsia"/>
          <w:sz w:val="24"/>
          <w:szCs w:val="24"/>
        </w:rPr>
        <w:t>分制</w:t>
      </w:r>
      <w:r w:rsidR="00DE6026">
        <w:rPr>
          <w:rFonts w:ascii="宋体" w:eastAsia="宋体" w:hAnsi="宋体" w:hint="eastAsia"/>
          <w:sz w:val="24"/>
          <w:szCs w:val="24"/>
        </w:rPr>
        <w:t>，标记形式如下：</w:t>
      </w:r>
    </w:p>
    <w:p w:rsidR="00327255" w:rsidRDefault="00327255" w:rsidP="00BA7129">
      <w:pPr>
        <w:pStyle w:val="a3"/>
        <w:spacing w:beforeLines="20" w:before="65" w:afterLines="30" w:after="97" w:line="34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1．客观题型</w:t>
      </w:r>
    </w:p>
    <w:p w:rsidR="00327255" w:rsidRDefault="00327255" w:rsidP="00BA7129">
      <w:pPr>
        <w:pStyle w:val="a3"/>
        <w:spacing w:before="0" w:afterLines="30" w:after="97" w:line="34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填空、单选、多选、判断等客观题型，</w:t>
      </w:r>
      <w:r w:rsidR="002D78ED">
        <w:rPr>
          <w:rFonts w:ascii="宋体" w:eastAsia="宋体" w:hAnsi="宋体" w:hint="eastAsia"/>
          <w:sz w:val="24"/>
          <w:szCs w:val="24"/>
        </w:rPr>
        <w:t>正确</w:t>
      </w:r>
      <w:r w:rsidR="0057641A" w:rsidRPr="0057641A">
        <w:rPr>
          <w:rFonts w:ascii="宋体" w:eastAsia="宋体" w:hAnsi="宋体" w:hint="eastAsia"/>
          <w:sz w:val="24"/>
          <w:szCs w:val="24"/>
        </w:rPr>
        <w:t>在题目右侧标记得分，以“n”字样标明（n为得分数）；</w:t>
      </w:r>
      <w:r>
        <w:rPr>
          <w:rFonts w:ascii="宋体" w:eastAsia="宋体" w:hAnsi="宋体" w:hint="eastAsia"/>
          <w:sz w:val="24"/>
          <w:szCs w:val="24"/>
        </w:rPr>
        <w:t>错</w:t>
      </w:r>
      <w:r w:rsidR="002D78ED">
        <w:rPr>
          <w:rFonts w:ascii="宋体" w:eastAsia="宋体" w:hAnsi="宋体" w:hint="eastAsia"/>
          <w:sz w:val="24"/>
          <w:szCs w:val="24"/>
        </w:rPr>
        <w:t>误或未答</w:t>
      </w:r>
      <w:r w:rsidR="00A61734">
        <w:rPr>
          <w:rFonts w:ascii="宋体" w:eastAsia="宋体" w:hAnsi="宋体" w:hint="eastAsia"/>
          <w:sz w:val="24"/>
          <w:szCs w:val="24"/>
        </w:rPr>
        <w:t>则</w:t>
      </w:r>
      <w:r w:rsidR="0057641A" w:rsidRPr="0057641A">
        <w:rPr>
          <w:rFonts w:ascii="宋体" w:eastAsia="宋体" w:hAnsi="宋体" w:hint="eastAsia"/>
          <w:sz w:val="24"/>
          <w:szCs w:val="24"/>
        </w:rPr>
        <w:t>在题目右侧标记</w:t>
      </w:r>
      <w:r w:rsidR="00A61734">
        <w:rPr>
          <w:rFonts w:ascii="宋体" w:eastAsia="宋体" w:hAnsi="宋体" w:hint="eastAsia"/>
          <w:sz w:val="24"/>
          <w:szCs w:val="24"/>
        </w:rPr>
        <w:t>“0”</w:t>
      </w:r>
      <w:r w:rsidR="0057641A" w:rsidRPr="0057641A">
        <w:rPr>
          <w:rFonts w:ascii="宋体" w:eastAsia="宋体" w:hAnsi="宋体" w:hint="eastAsia"/>
          <w:sz w:val="24"/>
          <w:szCs w:val="24"/>
        </w:rPr>
        <w:t>分</w:t>
      </w:r>
      <w:r w:rsidR="00A61734">
        <w:rPr>
          <w:rFonts w:ascii="宋体" w:eastAsia="宋体" w:hAnsi="宋体" w:hint="eastAsia"/>
          <w:sz w:val="24"/>
          <w:szCs w:val="24"/>
        </w:rPr>
        <w:t>。</w:t>
      </w:r>
      <w:r w:rsidR="009C1680">
        <w:rPr>
          <w:rFonts w:ascii="宋体" w:eastAsia="宋体" w:hAnsi="宋体" w:hint="eastAsia"/>
          <w:sz w:val="24"/>
          <w:szCs w:val="24"/>
        </w:rPr>
        <w:t>每一小题均要有</w:t>
      </w:r>
      <w:r w:rsidR="00A61734">
        <w:rPr>
          <w:rFonts w:ascii="宋体" w:eastAsia="宋体" w:hAnsi="宋体" w:hint="eastAsia"/>
          <w:sz w:val="24"/>
          <w:szCs w:val="24"/>
        </w:rPr>
        <w:t>得分</w:t>
      </w:r>
      <w:r w:rsidR="009C1680">
        <w:rPr>
          <w:rFonts w:ascii="宋体" w:eastAsia="宋体" w:hAnsi="宋体" w:hint="eastAsia"/>
          <w:sz w:val="24"/>
          <w:szCs w:val="24"/>
        </w:rPr>
        <w:t>标记，但</w:t>
      </w:r>
      <w:r w:rsidR="00A61734">
        <w:rPr>
          <w:rFonts w:ascii="宋体" w:eastAsia="宋体" w:hAnsi="宋体" w:hint="eastAsia"/>
          <w:sz w:val="24"/>
          <w:szCs w:val="24"/>
        </w:rPr>
        <w:t>对错</w:t>
      </w:r>
      <w:proofErr w:type="gramStart"/>
      <w:r w:rsidR="009C1680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="009C1680">
        <w:rPr>
          <w:rFonts w:ascii="宋体" w:eastAsia="宋体" w:hAnsi="宋体" w:hint="eastAsia"/>
          <w:sz w:val="24"/>
          <w:szCs w:val="24"/>
        </w:rPr>
        <w:t>标记</w:t>
      </w:r>
      <w:r w:rsidR="00A61734">
        <w:rPr>
          <w:rFonts w:ascii="宋体" w:eastAsia="宋体" w:hAnsi="宋体" w:hint="eastAsia"/>
          <w:sz w:val="24"/>
          <w:szCs w:val="24"/>
        </w:rPr>
        <w:t>勾（</w:t>
      </w:r>
      <w:r w:rsidR="00A61734" w:rsidRPr="001A170C">
        <w:rPr>
          <w:rFonts w:ascii="宋体" w:eastAsia="宋体" w:hAnsi="宋体"/>
        </w:rPr>
        <w:t>√</w:t>
      </w:r>
      <w:r w:rsidR="00A61734">
        <w:rPr>
          <w:rFonts w:ascii="宋体" w:eastAsia="宋体" w:hAnsi="宋体" w:hint="eastAsia"/>
          <w:sz w:val="24"/>
          <w:szCs w:val="24"/>
        </w:rPr>
        <w:t>）或叉</w:t>
      </w:r>
      <w:r w:rsidR="00A61734" w:rsidRPr="002D78ED">
        <w:rPr>
          <w:rFonts w:ascii="宋体" w:eastAsia="宋体" w:hAnsi="宋体"/>
          <w:sz w:val="24"/>
          <w:szCs w:val="24"/>
        </w:rPr>
        <w:t>（×）</w:t>
      </w:r>
      <w:r w:rsidR="009C1680">
        <w:rPr>
          <w:rFonts w:ascii="宋体" w:eastAsia="宋体" w:hAnsi="宋体" w:hint="eastAsia"/>
          <w:sz w:val="24"/>
          <w:szCs w:val="24"/>
        </w:rPr>
        <w:t>。每一题型总得分填写在题首左侧得分栏内。</w:t>
      </w:r>
    </w:p>
    <w:p w:rsidR="00327255" w:rsidRDefault="00327255" w:rsidP="00BA7129">
      <w:pPr>
        <w:pStyle w:val="a3"/>
        <w:spacing w:beforeLines="20" w:before="65" w:afterLines="30" w:after="97" w:line="34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2．主观题型</w:t>
      </w:r>
    </w:p>
    <w:p w:rsidR="00DE6026" w:rsidRDefault="00665C76" w:rsidP="00BA7129">
      <w:pPr>
        <w:pStyle w:val="a3"/>
        <w:spacing w:before="0" w:afterLines="30" w:after="97" w:line="34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简答</w:t>
      </w:r>
      <w:r w:rsidR="00992D34">
        <w:rPr>
          <w:rFonts w:ascii="宋体" w:eastAsia="宋体" w:hAnsi="宋体" w:hint="eastAsia"/>
          <w:sz w:val="24"/>
          <w:szCs w:val="24"/>
        </w:rPr>
        <w:t>、计算</w:t>
      </w:r>
      <w:r>
        <w:rPr>
          <w:rFonts w:ascii="宋体" w:eastAsia="宋体" w:hAnsi="宋体" w:hint="eastAsia"/>
          <w:sz w:val="24"/>
          <w:szCs w:val="24"/>
        </w:rPr>
        <w:t>、</w:t>
      </w:r>
      <w:r w:rsidR="00DE6026">
        <w:rPr>
          <w:rFonts w:ascii="宋体" w:eastAsia="宋体" w:hAnsi="宋体" w:hint="eastAsia"/>
          <w:sz w:val="24"/>
          <w:szCs w:val="24"/>
        </w:rPr>
        <w:t>论述、案例分析等</w:t>
      </w:r>
      <w:r w:rsidR="009C1680">
        <w:rPr>
          <w:rFonts w:ascii="宋体" w:eastAsia="宋体" w:hAnsi="宋体" w:hint="eastAsia"/>
          <w:sz w:val="24"/>
          <w:szCs w:val="24"/>
        </w:rPr>
        <w:t>主观</w:t>
      </w:r>
      <w:r w:rsidR="00DE6026">
        <w:rPr>
          <w:rFonts w:ascii="宋体" w:eastAsia="宋体" w:hAnsi="宋体" w:hint="eastAsia"/>
          <w:sz w:val="24"/>
          <w:szCs w:val="24"/>
        </w:rPr>
        <w:t>题</w:t>
      </w:r>
      <w:r>
        <w:rPr>
          <w:rFonts w:ascii="宋体" w:eastAsia="宋体" w:hAnsi="宋体" w:hint="eastAsia"/>
          <w:sz w:val="24"/>
          <w:szCs w:val="24"/>
        </w:rPr>
        <w:t>型</w:t>
      </w:r>
      <w:r w:rsidR="00DE6026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="007A6651">
        <w:rPr>
          <w:rFonts w:ascii="宋体" w:eastAsia="宋体" w:hAnsi="宋体" w:hint="eastAsia"/>
          <w:sz w:val="24"/>
          <w:szCs w:val="24"/>
        </w:rPr>
        <w:t>要</w:t>
      </w:r>
      <w:r w:rsidR="00992D34">
        <w:rPr>
          <w:rFonts w:ascii="宋体" w:eastAsia="宋体" w:hAnsi="宋体" w:hint="eastAsia"/>
          <w:sz w:val="24"/>
          <w:szCs w:val="24"/>
        </w:rPr>
        <w:t>按采分点</w:t>
      </w:r>
      <w:proofErr w:type="gramEnd"/>
      <w:r w:rsidR="00992D34">
        <w:rPr>
          <w:rFonts w:ascii="宋体" w:eastAsia="宋体" w:hAnsi="宋体" w:hint="eastAsia"/>
          <w:sz w:val="24"/>
          <w:szCs w:val="24"/>
        </w:rPr>
        <w:t>进行批阅，每一采分点</w:t>
      </w:r>
      <w:r w:rsidR="00506297">
        <w:rPr>
          <w:rFonts w:ascii="宋体" w:eastAsia="宋体" w:hAnsi="宋体" w:hint="eastAsia"/>
          <w:sz w:val="24"/>
          <w:szCs w:val="24"/>
        </w:rPr>
        <w:t>得分</w:t>
      </w:r>
      <w:r w:rsidR="00DE6026">
        <w:rPr>
          <w:rFonts w:ascii="宋体" w:eastAsia="宋体" w:hAnsi="宋体" w:hint="eastAsia"/>
          <w:sz w:val="24"/>
          <w:szCs w:val="24"/>
        </w:rPr>
        <w:t>记在</w:t>
      </w:r>
      <w:r>
        <w:rPr>
          <w:rFonts w:ascii="宋体" w:eastAsia="宋体" w:hAnsi="宋体" w:hint="eastAsia"/>
          <w:sz w:val="24"/>
          <w:szCs w:val="24"/>
        </w:rPr>
        <w:t>采分点后方</w:t>
      </w:r>
      <w:r w:rsidR="00506297">
        <w:rPr>
          <w:rFonts w:ascii="宋体" w:eastAsia="宋体" w:hAnsi="宋体" w:hint="eastAsia"/>
          <w:sz w:val="24"/>
          <w:szCs w:val="24"/>
        </w:rPr>
        <w:t>，</w:t>
      </w:r>
      <w:r w:rsidR="00C7077F">
        <w:rPr>
          <w:rFonts w:ascii="宋体" w:eastAsia="宋体" w:hAnsi="宋体" w:hint="eastAsia"/>
          <w:sz w:val="24"/>
          <w:szCs w:val="24"/>
        </w:rPr>
        <w:t>采分点上</w:t>
      </w:r>
      <w:proofErr w:type="gramStart"/>
      <w:r w:rsidR="00506297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="00506297">
        <w:rPr>
          <w:rFonts w:ascii="宋体" w:eastAsia="宋体" w:hAnsi="宋体" w:hint="eastAsia"/>
          <w:sz w:val="24"/>
          <w:szCs w:val="24"/>
        </w:rPr>
        <w:t>标识勾（</w:t>
      </w:r>
      <w:r w:rsidR="00506297" w:rsidRPr="001A170C">
        <w:rPr>
          <w:rFonts w:ascii="宋体" w:eastAsia="宋体" w:hAnsi="宋体"/>
        </w:rPr>
        <w:t>√</w:t>
      </w:r>
      <w:r w:rsidR="00506297">
        <w:rPr>
          <w:rFonts w:ascii="宋体" w:eastAsia="宋体" w:hAnsi="宋体" w:hint="eastAsia"/>
          <w:sz w:val="24"/>
          <w:szCs w:val="24"/>
        </w:rPr>
        <w:t>）或叉</w:t>
      </w:r>
      <w:r w:rsidR="00506297" w:rsidRPr="002D78ED">
        <w:rPr>
          <w:rFonts w:ascii="宋体" w:eastAsia="宋体" w:hAnsi="宋体"/>
          <w:sz w:val="24"/>
          <w:szCs w:val="24"/>
        </w:rPr>
        <w:t>（×）</w:t>
      </w:r>
      <w:r w:rsidR="00506297">
        <w:rPr>
          <w:rFonts w:ascii="宋体" w:eastAsia="宋体" w:hAnsi="宋体" w:hint="eastAsia"/>
          <w:sz w:val="24"/>
          <w:szCs w:val="24"/>
        </w:rPr>
        <w:t>。采分点答错标记</w:t>
      </w:r>
      <w:r w:rsidR="00C7077F">
        <w:rPr>
          <w:rFonts w:ascii="宋体" w:eastAsia="宋体" w:hAnsi="宋体" w:hint="eastAsia"/>
          <w:sz w:val="24"/>
          <w:szCs w:val="24"/>
        </w:rPr>
        <w:t>“</w:t>
      </w:r>
      <w:r w:rsidR="00506297">
        <w:rPr>
          <w:rFonts w:ascii="宋体" w:eastAsia="宋体" w:hAnsi="宋体" w:hint="eastAsia"/>
          <w:sz w:val="24"/>
          <w:szCs w:val="24"/>
        </w:rPr>
        <w:t>0</w:t>
      </w:r>
      <w:r w:rsidR="00C7077F">
        <w:rPr>
          <w:rFonts w:ascii="宋体" w:eastAsia="宋体" w:hAnsi="宋体" w:hint="eastAsia"/>
          <w:sz w:val="24"/>
          <w:szCs w:val="24"/>
        </w:rPr>
        <w:t>”</w:t>
      </w:r>
      <w:r w:rsidR="00A61734">
        <w:rPr>
          <w:rFonts w:ascii="宋体" w:eastAsia="宋体" w:hAnsi="宋体" w:hint="eastAsia"/>
          <w:sz w:val="24"/>
          <w:szCs w:val="24"/>
        </w:rPr>
        <w:t>分</w:t>
      </w:r>
      <w:r w:rsidR="0092145A">
        <w:rPr>
          <w:rFonts w:ascii="宋体" w:eastAsia="宋体" w:hAnsi="宋体" w:hint="eastAsia"/>
          <w:sz w:val="24"/>
          <w:szCs w:val="24"/>
        </w:rPr>
        <w:t>，采分点空白未答</w:t>
      </w:r>
      <w:r w:rsidR="00BA7129">
        <w:rPr>
          <w:rFonts w:ascii="宋体" w:eastAsia="宋体" w:hAnsi="宋体" w:hint="eastAsia"/>
          <w:sz w:val="24"/>
          <w:szCs w:val="24"/>
        </w:rPr>
        <w:t>不做</w:t>
      </w:r>
      <w:r w:rsidR="0092145A">
        <w:rPr>
          <w:rFonts w:ascii="宋体" w:eastAsia="宋体" w:hAnsi="宋体" w:hint="eastAsia"/>
          <w:sz w:val="24"/>
          <w:szCs w:val="24"/>
        </w:rPr>
        <w:t>标记</w:t>
      </w:r>
      <w:r w:rsidR="00506297">
        <w:rPr>
          <w:rFonts w:ascii="宋体" w:eastAsia="宋体" w:hAnsi="宋体" w:hint="eastAsia"/>
          <w:sz w:val="24"/>
          <w:szCs w:val="24"/>
        </w:rPr>
        <w:t>。</w:t>
      </w:r>
      <w:r w:rsidR="007270B1">
        <w:rPr>
          <w:rFonts w:ascii="宋体" w:eastAsia="宋体" w:hAnsi="宋体" w:hint="eastAsia"/>
          <w:sz w:val="24"/>
          <w:szCs w:val="24"/>
        </w:rPr>
        <w:t>每一小题</w:t>
      </w:r>
      <w:r w:rsidR="00BA7129">
        <w:rPr>
          <w:rFonts w:ascii="宋体" w:eastAsia="宋体" w:hAnsi="宋体" w:hint="eastAsia"/>
          <w:sz w:val="24"/>
          <w:szCs w:val="24"/>
        </w:rPr>
        <w:t>得分</w:t>
      </w:r>
      <w:r w:rsidR="007270B1">
        <w:rPr>
          <w:rFonts w:ascii="宋体" w:eastAsia="宋体" w:hAnsi="宋体" w:hint="eastAsia"/>
          <w:sz w:val="24"/>
          <w:szCs w:val="24"/>
        </w:rPr>
        <w:t>记在题首左侧</w:t>
      </w:r>
      <w:r w:rsidR="00BA7129">
        <w:rPr>
          <w:rFonts w:ascii="宋体" w:eastAsia="宋体" w:hAnsi="宋体" w:hint="eastAsia"/>
          <w:sz w:val="24"/>
          <w:szCs w:val="24"/>
        </w:rPr>
        <w:t>并划圈标记</w:t>
      </w:r>
      <w:r w:rsidR="001252B9">
        <w:rPr>
          <w:rFonts w:ascii="宋体" w:eastAsia="宋体" w:hAnsi="宋体" w:hint="eastAsia"/>
          <w:sz w:val="24"/>
          <w:szCs w:val="24"/>
        </w:rPr>
        <w:t>，</w:t>
      </w:r>
      <w:r w:rsidR="007270B1">
        <w:rPr>
          <w:rFonts w:ascii="宋体" w:eastAsia="宋体" w:hAnsi="宋体" w:hint="eastAsia"/>
          <w:sz w:val="24"/>
          <w:szCs w:val="24"/>
        </w:rPr>
        <w:t>各题型总得分填写在题型左侧得分栏内。</w:t>
      </w:r>
    </w:p>
    <w:p w:rsidR="008259CD" w:rsidRDefault="008259CD" w:rsidP="00BA7129">
      <w:pPr>
        <w:pStyle w:val="a3"/>
        <w:spacing w:beforeLines="50" w:before="163" w:afterLines="30" w:after="97" w:line="34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五、试卷记分</w:t>
      </w:r>
      <w:r w:rsidR="00BA7129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="00BA7129">
        <w:rPr>
          <w:rFonts w:ascii="宋体" w:eastAsia="宋体" w:hAnsi="宋体" w:hint="eastAsia"/>
          <w:sz w:val="24"/>
          <w:szCs w:val="24"/>
        </w:rPr>
        <w:t>合分</w:t>
      </w:r>
      <w:r>
        <w:rPr>
          <w:rFonts w:ascii="宋体" w:eastAsia="宋体" w:hAnsi="宋体" w:hint="eastAsia"/>
          <w:sz w:val="24"/>
          <w:szCs w:val="24"/>
        </w:rPr>
        <w:t>要</w:t>
      </w:r>
      <w:proofErr w:type="gramEnd"/>
      <w:r>
        <w:rPr>
          <w:rFonts w:ascii="宋体" w:eastAsia="宋体" w:hAnsi="宋体" w:hint="eastAsia"/>
          <w:sz w:val="24"/>
          <w:szCs w:val="24"/>
        </w:rPr>
        <w:t>准确无误，</w:t>
      </w:r>
      <w:r w:rsidRPr="008259CD">
        <w:rPr>
          <w:rFonts w:ascii="宋体" w:eastAsia="宋体" w:hAnsi="宋体" w:hint="eastAsia"/>
          <w:sz w:val="24"/>
          <w:szCs w:val="24"/>
        </w:rPr>
        <w:t>小题记分</w:t>
      </w:r>
      <w:r w:rsidR="00BA7129">
        <w:rPr>
          <w:rFonts w:ascii="宋体" w:eastAsia="宋体" w:hAnsi="宋体" w:hint="eastAsia"/>
          <w:sz w:val="24"/>
          <w:szCs w:val="24"/>
        </w:rPr>
        <w:t>之和</w:t>
      </w:r>
      <w:proofErr w:type="gramStart"/>
      <w:r w:rsidRPr="008259CD">
        <w:rPr>
          <w:rFonts w:ascii="宋体" w:eastAsia="宋体" w:hAnsi="宋体" w:hint="eastAsia"/>
          <w:sz w:val="24"/>
          <w:szCs w:val="24"/>
        </w:rPr>
        <w:t>要</w:t>
      </w:r>
      <w:proofErr w:type="gramEnd"/>
      <w:r w:rsidRPr="008259CD">
        <w:rPr>
          <w:rFonts w:ascii="宋体" w:eastAsia="宋体" w:hAnsi="宋体" w:hint="eastAsia"/>
          <w:sz w:val="24"/>
          <w:szCs w:val="24"/>
        </w:rPr>
        <w:t>与大题</w:t>
      </w:r>
      <w:r w:rsidR="00BA7129">
        <w:rPr>
          <w:rFonts w:ascii="宋体" w:eastAsia="宋体" w:hAnsi="宋体" w:hint="eastAsia"/>
          <w:sz w:val="24"/>
          <w:szCs w:val="24"/>
        </w:rPr>
        <w:t>总分</w:t>
      </w:r>
      <w:r w:rsidRPr="008259CD">
        <w:rPr>
          <w:rFonts w:ascii="宋体" w:eastAsia="宋体" w:hAnsi="宋体" w:hint="eastAsia"/>
          <w:sz w:val="24"/>
          <w:szCs w:val="24"/>
        </w:rPr>
        <w:t>相吻合</w:t>
      </w:r>
      <w:r w:rsidR="00BA7129">
        <w:rPr>
          <w:rFonts w:ascii="宋体" w:eastAsia="宋体" w:hAnsi="宋体" w:hint="eastAsia"/>
          <w:sz w:val="24"/>
          <w:szCs w:val="24"/>
        </w:rPr>
        <w:t>，</w:t>
      </w:r>
      <w:r w:rsidRPr="008259CD">
        <w:rPr>
          <w:rFonts w:ascii="宋体" w:eastAsia="宋体" w:hAnsi="宋体" w:hint="eastAsia"/>
          <w:sz w:val="24"/>
          <w:szCs w:val="24"/>
        </w:rPr>
        <w:t>每一大题记分要与卷首</w:t>
      </w:r>
      <w:r w:rsidR="00BA7129">
        <w:rPr>
          <w:rFonts w:ascii="宋体" w:eastAsia="宋体" w:hAnsi="宋体" w:hint="eastAsia"/>
          <w:sz w:val="24"/>
          <w:szCs w:val="24"/>
        </w:rPr>
        <w:t>栏内</w:t>
      </w:r>
      <w:r w:rsidRPr="008259CD">
        <w:rPr>
          <w:rFonts w:ascii="宋体" w:eastAsia="宋体" w:hAnsi="宋体" w:hint="eastAsia"/>
          <w:sz w:val="24"/>
          <w:szCs w:val="24"/>
        </w:rPr>
        <w:t>记分相吻合</w:t>
      </w:r>
      <w:r w:rsidR="00BA7129">
        <w:rPr>
          <w:rFonts w:ascii="宋体" w:eastAsia="宋体" w:hAnsi="宋体" w:hint="eastAsia"/>
          <w:sz w:val="24"/>
          <w:szCs w:val="24"/>
        </w:rPr>
        <w:t>，</w:t>
      </w:r>
      <w:r w:rsidRPr="008259CD">
        <w:rPr>
          <w:rFonts w:ascii="宋体" w:eastAsia="宋体" w:hAnsi="宋体" w:hint="eastAsia"/>
          <w:sz w:val="24"/>
          <w:szCs w:val="24"/>
        </w:rPr>
        <w:t>卷首记分</w:t>
      </w:r>
      <w:r w:rsidR="00BA7129">
        <w:rPr>
          <w:rFonts w:ascii="宋体" w:eastAsia="宋体" w:hAnsi="宋体" w:hint="eastAsia"/>
          <w:sz w:val="24"/>
          <w:szCs w:val="24"/>
        </w:rPr>
        <w:t>之和</w:t>
      </w:r>
      <w:proofErr w:type="gramStart"/>
      <w:r w:rsidRPr="008259CD">
        <w:rPr>
          <w:rFonts w:ascii="宋体" w:eastAsia="宋体" w:hAnsi="宋体" w:hint="eastAsia"/>
          <w:sz w:val="24"/>
          <w:szCs w:val="24"/>
        </w:rPr>
        <w:t>要</w:t>
      </w:r>
      <w:proofErr w:type="gramEnd"/>
      <w:r w:rsidRPr="008259CD">
        <w:rPr>
          <w:rFonts w:ascii="宋体" w:eastAsia="宋体" w:hAnsi="宋体" w:hint="eastAsia"/>
          <w:sz w:val="24"/>
          <w:szCs w:val="24"/>
        </w:rPr>
        <w:t>与</w:t>
      </w:r>
      <w:r w:rsidR="00BA7129">
        <w:rPr>
          <w:rFonts w:ascii="宋体" w:eastAsia="宋体" w:hAnsi="宋体" w:hint="eastAsia"/>
          <w:sz w:val="24"/>
          <w:szCs w:val="24"/>
        </w:rPr>
        <w:t>卷面</w:t>
      </w:r>
      <w:r w:rsidRPr="008259CD">
        <w:rPr>
          <w:rFonts w:ascii="宋体" w:eastAsia="宋体" w:hAnsi="宋体" w:hint="eastAsia"/>
          <w:sz w:val="24"/>
          <w:szCs w:val="24"/>
        </w:rPr>
        <w:t>总分相吻合</w:t>
      </w:r>
      <w:r w:rsidR="00BA7129">
        <w:rPr>
          <w:rFonts w:ascii="宋体" w:eastAsia="宋体" w:hAnsi="宋体" w:hint="eastAsia"/>
          <w:sz w:val="24"/>
          <w:szCs w:val="24"/>
        </w:rPr>
        <w:t>，</w:t>
      </w:r>
      <w:r w:rsidRPr="008259CD">
        <w:rPr>
          <w:rFonts w:ascii="宋体" w:eastAsia="宋体" w:hAnsi="宋体" w:hint="eastAsia"/>
          <w:sz w:val="24"/>
          <w:szCs w:val="24"/>
        </w:rPr>
        <w:t>卷面总分与平时成绩要</w:t>
      </w:r>
      <w:r>
        <w:rPr>
          <w:rFonts w:ascii="宋体" w:eastAsia="宋体" w:hAnsi="宋体" w:hint="eastAsia"/>
          <w:sz w:val="24"/>
          <w:szCs w:val="24"/>
        </w:rPr>
        <w:t>与网上登录最终成绩</w:t>
      </w:r>
      <w:r w:rsidRPr="008259CD">
        <w:rPr>
          <w:rFonts w:ascii="宋体" w:eastAsia="宋体" w:hAnsi="宋体" w:hint="eastAsia"/>
          <w:sz w:val="24"/>
          <w:szCs w:val="24"/>
        </w:rPr>
        <w:t>相吻合。</w:t>
      </w:r>
    </w:p>
    <w:p w:rsidR="004D67A1" w:rsidRDefault="00CF6E37" w:rsidP="00BA7129">
      <w:pPr>
        <w:spacing w:beforeLines="50" w:before="163" w:afterLines="30" w:after="97" w:line="34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六、阅卷结束后，阅卷</w:t>
      </w:r>
      <w:r w:rsidR="004D67A1">
        <w:rPr>
          <w:rFonts w:ascii="宋体" w:hAnsi="宋体" w:hint="eastAsia"/>
        </w:rPr>
        <w:t>教师必须进行认真复查，核实无误，避免漏判、错判、错统、漏登等。</w:t>
      </w:r>
      <w:r w:rsidR="002A798E" w:rsidRPr="008259CD">
        <w:rPr>
          <w:rFonts w:ascii="宋体" w:hAnsi="宋体" w:hint="eastAsia"/>
        </w:rPr>
        <w:t>分数一经评定，不得随意更改，若因误</w:t>
      </w:r>
      <w:r w:rsidR="002A798E">
        <w:rPr>
          <w:rFonts w:ascii="宋体" w:hAnsi="宋体" w:hint="eastAsia"/>
        </w:rPr>
        <w:t>判</w:t>
      </w:r>
      <w:r w:rsidR="002A798E" w:rsidRPr="008259CD">
        <w:rPr>
          <w:rFonts w:ascii="宋体" w:hAnsi="宋体" w:hint="eastAsia"/>
        </w:rPr>
        <w:t>或漏</w:t>
      </w:r>
      <w:r w:rsidR="002A798E">
        <w:rPr>
          <w:rFonts w:ascii="宋体" w:hAnsi="宋体" w:hint="eastAsia"/>
        </w:rPr>
        <w:t>判</w:t>
      </w:r>
      <w:r w:rsidR="002A798E" w:rsidRPr="008259CD">
        <w:rPr>
          <w:rFonts w:ascii="宋体" w:hAnsi="宋体" w:hint="eastAsia"/>
        </w:rPr>
        <w:t>确需更改时，</w:t>
      </w:r>
      <w:r w:rsidR="002A798E">
        <w:rPr>
          <w:rFonts w:ascii="宋体" w:hAnsi="宋体" w:hint="eastAsia"/>
        </w:rPr>
        <w:t>应</w:t>
      </w:r>
      <w:r w:rsidR="002A798E" w:rsidRPr="008259CD">
        <w:rPr>
          <w:rFonts w:ascii="宋体" w:hAnsi="宋体" w:hint="eastAsia"/>
        </w:rPr>
        <w:t>在其错误处打“</w:t>
      </w:r>
      <w:r w:rsidR="002A798E">
        <w:rPr>
          <w:rFonts w:ascii="宋体" w:hAnsi="宋体" w:hint="eastAsia"/>
        </w:rPr>
        <w:t>\</w:t>
      </w:r>
      <w:r w:rsidR="002A798E" w:rsidRPr="008259CD">
        <w:rPr>
          <w:rFonts w:ascii="宋体" w:hAnsi="宋体" w:hint="eastAsia"/>
        </w:rPr>
        <w:t>”后改正，并在其下方</w:t>
      </w:r>
      <w:r w:rsidR="00C7077F">
        <w:rPr>
          <w:rFonts w:ascii="宋体" w:hAnsi="宋体" w:hint="eastAsia"/>
        </w:rPr>
        <w:t>签上改判教师</w:t>
      </w:r>
      <w:r w:rsidR="002A798E" w:rsidRPr="008259CD">
        <w:rPr>
          <w:rFonts w:ascii="宋体" w:hAnsi="宋体" w:hint="eastAsia"/>
        </w:rPr>
        <w:t>全名</w:t>
      </w:r>
      <w:r w:rsidR="002A798E">
        <w:rPr>
          <w:rFonts w:ascii="宋体" w:hAnsi="宋体" w:hint="eastAsia"/>
        </w:rPr>
        <w:t>，不能签章代替</w:t>
      </w:r>
      <w:r w:rsidR="002A798E" w:rsidRPr="008259CD">
        <w:rPr>
          <w:rFonts w:ascii="宋体" w:hAnsi="宋体" w:hint="eastAsia"/>
        </w:rPr>
        <w:t>。</w:t>
      </w:r>
    </w:p>
    <w:p w:rsidR="002A798E" w:rsidRDefault="004D67A1" w:rsidP="00BA7129">
      <w:pPr>
        <w:pStyle w:val="a3"/>
        <w:spacing w:beforeLines="50" w:before="163" w:afterLines="30" w:after="97" w:line="34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</w:t>
      </w:r>
      <w:r w:rsidRPr="008259CD">
        <w:rPr>
          <w:rFonts w:ascii="宋体" w:eastAsia="宋体" w:hAnsi="宋体" w:hint="eastAsia"/>
          <w:sz w:val="24"/>
          <w:szCs w:val="24"/>
        </w:rPr>
        <w:t>、</w:t>
      </w:r>
      <w:r w:rsidR="002A798E" w:rsidRPr="002A798E">
        <w:rPr>
          <w:rFonts w:ascii="宋体" w:eastAsia="宋体" w:hAnsi="宋体" w:hint="eastAsia"/>
          <w:sz w:val="24"/>
          <w:szCs w:val="24"/>
        </w:rPr>
        <w:t>每份试卷</w:t>
      </w:r>
      <w:r w:rsidR="002A798E">
        <w:rPr>
          <w:rFonts w:ascii="宋体" w:eastAsia="宋体" w:hAnsi="宋体" w:hint="eastAsia"/>
          <w:sz w:val="24"/>
          <w:szCs w:val="24"/>
        </w:rPr>
        <w:t>要有复核人进行复核。</w:t>
      </w:r>
      <w:r w:rsidR="002A798E" w:rsidRPr="002A798E">
        <w:rPr>
          <w:rFonts w:ascii="宋体" w:eastAsia="宋体" w:hAnsi="宋体" w:hint="eastAsia"/>
          <w:sz w:val="24"/>
          <w:szCs w:val="24"/>
        </w:rPr>
        <w:t>阅卷人、复核人均要在试卷总得分栏后签名（每本试卷第一份必须</w:t>
      </w:r>
      <w:r w:rsidR="00371B48">
        <w:rPr>
          <w:rFonts w:ascii="宋体" w:eastAsia="宋体" w:hAnsi="宋体" w:hint="eastAsia"/>
          <w:sz w:val="24"/>
          <w:szCs w:val="24"/>
        </w:rPr>
        <w:t>手写</w:t>
      </w:r>
      <w:r w:rsidR="002A798E" w:rsidRPr="002A798E">
        <w:rPr>
          <w:rFonts w:ascii="宋体" w:eastAsia="宋体" w:hAnsi="宋体" w:hint="eastAsia"/>
          <w:sz w:val="24"/>
          <w:szCs w:val="24"/>
        </w:rPr>
        <w:t>签名）或加盖名章（不允许使用方印），复核人应为</w:t>
      </w:r>
      <w:r w:rsidR="00371B48">
        <w:rPr>
          <w:rFonts w:ascii="宋体" w:eastAsia="宋体" w:hAnsi="宋体" w:hint="eastAsia"/>
          <w:sz w:val="24"/>
          <w:szCs w:val="24"/>
        </w:rPr>
        <w:t>各</w:t>
      </w:r>
      <w:r w:rsidR="00992D34">
        <w:rPr>
          <w:rFonts w:ascii="宋体" w:eastAsia="宋体" w:hAnsi="宋体" w:hint="eastAsia"/>
          <w:sz w:val="24"/>
          <w:szCs w:val="24"/>
        </w:rPr>
        <w:t>学</w:t>
      </w:r>
      <w:r w:rsidR="002A798E" w:rsidRPr="002A798E">
        <w:rPr>
          <w:rFonts w:ascii="宋体" w:eastAsia="宋体" w:hAnsi="宋体" w:hint="eastAsia"/>
          <w:sz w:val="24"/>
          <w:szCs w:val="24"/>
        </w:rPr>
        <w:t>院专职教师。</w:t>
      </w:r>
    </w:p>
    <w:p w:rsidR="002A798E" w:rsidRDefault="0092145A" w:rsidP="00BA7129">
      <w:pPr>
        <w:spacing w:beforeLines="50" w:before="163" w:afterLines="30" w:after="97" w:line="34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八、试卷所有签名处，均要</w:t>
      </w:r>
      <w:r w:rsidR="003921C4">
        <w:rPr>
          <w:rFonts w:ascii="宋体" w:hAnsi="宋体" w:hint="eastAsia"/>
        </w:rPr>
        <w:t>使</w:t>
      </w:r>
      <w:r>
        <w:rPr>
          <w:rFonts w:ascii="宋体" w:hAnsi="宋体" w:hint="eastAsia"/>
        </w:rPr>
        <w:t>用</w:t>
      </w:r>
      <w:r w:rsidR="002A798E">
        <w:rPr>
          <w:rFonts w:ascii="宋体" w:hAnsi="宋体" w:hint="eastAsia"/>
        </w:rPr>
        <w:t>碳素笔或钢笔签写。</w:t>
      </w:r>
      <w:r w:rsidR="002A798E" w:rsidRPr="00424FD5">
        <w:rPr>
          <w:rFonts w:ascii="宋体" w:hAnsi="宋体" w:hint="eastAsia"/>
        </w:rPr>
        <w:t>签名须工整，不能缩写</w:t>
      </w:r>
      <w:r w:rsidR="002A798E">
        <w:rPr>
          <w:rFonts w:ascii="宋体" w:hAnsi="宋体" w:hint="eastAsia"/>
        </w:rPr>
        <w:t>，</w:t>
      </w:r>
      <w:r w:rsidR="002A798E" w:rsidRPr="00424FD5">
        <w:rPr>
          <w:rFonts w:ascii="宋体" w:hAnsi="宋体" w:hint="eastAsia"/>
        </w:rPr>
        <w:t>名字需要能够辩识，尽量不</w:t>
      </w:r>
      <w:r w:rsidR="002A798E">
        <w:rPr>
          <w:rFonts w:ascii="宋体" w:hAnsi="宋体" w:hint="eastAsia"/>
        </w:rPr>
        <w:t>用</w:t>
      </w:r>
      <w:r w:rsidR="002A798E" w:rsidRPr="00424FD5">
        <w:rPr>
          <w:rFonts w:ascii="宋体" w:hAnsi="宋体" w:hint="eastAsia"/>
        </w:rPr>
        <w:t>连体</w:t>
      </w:r>
      <w:r w:rsidR="002A798E">
        <w:rPr>
          <w:rFonts w:ascii="宋体" w:hAnsi="宋体" w:hint="eastAsia"/>
        </w:rPr>
        <w:t>。</w:t>
      </w:r>
      <w:bookmarkStart w:id="1" w:name="_GoBack"/>
      <w:bookmarkEnd w:id="1"/>
    </w:p>
    <w:p w:rsidR="00BD41A5" w:rsidRDefault="00BD41A5" w:rsidP="00BA7129">
      <w:pPr>
        <w:spacing w:beforeLines="50" w:before="163" w:afterLines="30" w:after="97" w:line="34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九、试卷封皮“阅卷情况分析”栏目要填写齐全</w:t>
      </w:r>
      <w:r w:rsidR="007821DB">
        <w:rPr>
          <w:rFonts w:ascii="宋体" w:hAnsi="宋体" w:hint="eastAsia"/>
        </w:rPr>
        <w:t>。</w:t>
      </w:r>
      <w:r>
        <w:rPr>
          <w:rFonts w:ascii="宋体" w:hAnsi="宋体" w:hint="eastAsia"/>
        </w:rPr>
        <w:t>阅卷教师若为外聘教师，按如下格式填写：张三（外聘）</w:t>
      </w:r>
      <w:r w:rsidR="007821DB">
        <w:rPr>
          <w:rFonts w:ascii="宋体" w:hAnsi="宋体" w:hint="eastAsia"/>
        </w:rPr>
        <w:t>；</w:t>
      </w:r>
      <w:r>
        <w:rPr>
          <w:rFonts w:ascii="宋体" w:hAnsi="宋体" w:hint="eastAsia"/>
        </w:rPr>
        <w:t>授课学时</w:t>
      </w:r>
      <w:r w:rsidR="007821DB">
        <w:rPr>
          <w:rFonts w:ascii="宋体" w:hAnsi="宋体" w:hint="eastAsia"/>
        </w:rPr>
        <w:t>若</w:t>
      </w:r>
      <w:r w:rsidR="000E5902">
        <w:rPr>
          <w:rFonts w:ascii="宋体" w:hAnsi="宋体" w:hint="eastAsia"/>
        </w:rPr>
        <w:t>全</w:t>
      </w:r>
      <w:r>
        <w:rPr>
          <w:rFonts w:ascii="宋体" w:hAnsi="宋体" w:hint="eastAsia"/>
        </w:rPr>
        <w:t>为理论学时</w:t>
      </w:r>
      <w:r w:rsidR="007821DB">
        <w:rPr>
          <w:rFonts w:ascii="宋体" w:hAnsi="宋体" w:hint="eastAsia"/>
        </w:rPr>
        <w:t>，</w:t>
      </w:r>
      <w:r>
        <w:rPr>
          <w:rFonts w:ascii="宋体" w:hAnsi="宋体" w:hint="eastAsia"/>
        </w:rPr>
        <w:t>按照如下格式填写：（</w:t>
      </w:r>
      <w:r w:rsidR="007821DB">
        <w:rPr>
          <w:rFonts w:ascii="宋体" w:hAnsi="宋体" w:hint="eastAsia"/>
        </w:rPr>
        <w:t>52</w:t>
      </w:r>
      <w:r>
        <w:rPr>
          <w:rFonts w:ascii="宋体" w:hAnsi="宋体" w:hint="eastAsia"/>
        </w:rPr>
        <w:t>/</w:t>
      </w:r>
      <w:r w:rsidR="007821DB">
        <w:rPr>
          <w:rFonts w:ascii="宋体" w:hAnsi="宋体" w:hint="eastAsia"/>
        </w:rPr>
        <w:t>52</w:t>
      </w:r>
      <w:r>
        <w:rPr>
          <w:rFonts w:ascii="宋体" w:hAnsi="宋体" w:hint="eastAsia"/>
        </w:rPr>
        <w:t>）。</w:t>
      </w:r>
    </w:p>
    <w:p w:rsidR="00A61734" w:rsidRDefault="00A61734" w:rsidP="00BA7129">
      <w:pPr>
        <w:spacing w:beforeLines="50" w:before="163" w:afterLines="30" w:after="97" w:line="34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十</w:t>
      </w:r>
      <w:r w:rsidR="00BD41A5">
        <w:rPr>
          <w:rFonts w:ascii="宋体" w:hAnsi="宋体" w:hint="eastAsia"/>
        </w:rPr>
        <w:t>、本规范自公布之日起实施。</w:t>
      </w:r>
    </w:p>
    <w:p w:rsidR="000A5CCF" w:rsidRDefault="00E7477E" w:rsidP="00A61734">
      <w:pPr>
        <w:spacing w:before="0" w:after="0"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</w:t>
      </w:r>
      <w:r w:rsidR="00C7077F">
        <w:rPr>
          <w:rFonts w:ascii="宋体" w:hAnsi="宋体" w:hint="eastAsia"/>
        </w:rPr>
        <w:t xml:space="preserve">   教务处</w:t>
      </w:r>
    </w:p>
    <w:p w:rsidR="000A5CCF" w:rsidRDefault="00E7477E" w:rsidP="00A61734">
      <w:pPr>
        <w:spacing w:before="0" w:after="0" w:line="360" w:lineRule="exact"/>
      </w:pPr>
      <w:r>
        <w:rPr>
          <w:rFonts w:ascii="宋体" w:hAnsi="宋体" w:hint="eastAsia"/>
        </w:rPr>
        <w:t xml:space="preserve">                                     </w:t>
      </w:r>
      <w:r>
        <w:rPr>
          <w:rFonts w:asciiTheme="minorEastAsia" w:eastAsiaTheme="minorEastAsia" w:hAnsiTheme="minorEastAsia" w:cstheme="minorEastAsia" w:hint="eastAsia"/>
        </w:rPr>
        <w:t xml:space="preserve">           </w:t>
      </w:r>
      <w:r w:rsidR="00C7077F">
        <w:rPr>
          <w:rFonts w:asciiTheme="minorEastAsia" w:eastAsiaTheme="minorEastAsia" w:hAnsiTheme="minorEastAsia" w:cstheme="minorEastAsia" w:hint="eastAsia"/>
        </w:rPr>
        <w:t xml:space="preserve">   </w:t>
      </w:r>
      <w:r>
        <w:rPr>
          <w:rFonts w:asciiTheme="minorEastAsia" w:eastAsiaTheme="minorEastAsia" w:hAnsiTheme="minorEastAsia" w:cstheme="minorEastAsia" w:hint="eastAsia"/>
        </w:rPr>
        <w:t xml:space="preserve"> </w:t>
      </w:r>
      <w:r w:rsidR="00C7077F">
        <w:rPr>
          <w:rFonts w:asciiTheme="minorEastAsia" w:eastAsiaTheme="minorEastAsia" w:hAnsiTheme="minorEastAsia" w:cstheme="minorEastAsia" w:hint="eastAsia"/>
        </w:rPr>
        <w:t>2017</w:t>
      </w:r>
      <w:r>
        <w:rPr>
          <w:rFonts w:asciiTheme="minorEastAsia" w:eastAsiaTheme="minorEastAsia" w:hAnsiTheme="minorEastAsia" w:cstheme="minorEastAsia" w:hint="eastAsia"/>
        </w:rPr>
        <w:t>年</w:t>
      </w:r>
      <w:r w:rsidR="00C7077F">
        <w:rPr>
          <w:rFonts w:asciiTheme="minorEastAsia" w:eastAsiaTheme="minorEastAsia" w:hAnsiTheme="minorEastAsia" w:cstheme="minorEastAsia" w:hint="eastAsia"/>
        </w:rPr>
        <w:t>5</w:t>
      </w:r>
      <w:r>
        <w:rPr>
          <w:rFonts w:asciiTheme="minorEastAsia" w:eastAsiaTheme="minorEastAsia" w:hAnsiTheme="minorEastAsia" w:cstheme="minorEastAsia" w:hint="eastAsia"/>
        </w:rPr>
        <w:t>月</w:t>
      </w:r>
    </w:p>
    <w:sectPr w:rsidR="000A5CCF" w:rsidSect="00A61734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DB" w:rsidRDefault="001F37DB" w:rsidP="00E26AD0">
      <w:pPr>
        <w:spacing w:before="0" w:after="0"/>
      </w:pPr>
      <w:r>
        <w:separator/>
      </w:r>
    </w:p>
  </w:endnote>
  <w:endnote w:type="continuationSeparator" w:id="0">
    <w:p w:rsidR="001F37DB" w:rsidRDefault="001F37DB" w:rsidP="00E26A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DB" w:rsidRDefault="001F37DB" w:rsidP="00E26AD0">
      <w:pPr>
        <w:spacing w:before="0" w:after="0"/>
      </w:pPr>
      <w:r>
        <w:separator/>
      </w:r>
    </w:p>
  </w:footnote>
  <w:footnote w:type="continuationSeparator" w:id="0">
    <w:p w:rsidR="001F37DB" w:rsidRDefault="001F37DB" w:rsidP="00E26AD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F552E3"/>
    <w:rsid w:val="00012245"/>
    <w:rsid w:val="000A5CCF"/>
    <w:rsid w:val="000E5902"/>
    <w:rsid w:val="0010101E"/>
    <w:rsid w:val="001252B9"/>
    <w:rsid w:val="00153D89"/>
    <w:rsid w:val="001A601B"/>
    <w:rsid w:val="001F37DB"/>
    <w:rsid w:val="00286503"/>
    <w:rsid w:val="002A798E"/>
    <w:rsid w:val="002D78ED"/>
    <w:rsid w:val="00327255"/>
    <w:rsid w:val="00371B48"/>
    <w:rsid w:val="003921C4"/>
    <w:rsid w:val="00424FD5"/>
    <w:rsid w:val="004D67A1"/>
    <w:rsid w:val="00506297"/>
    <w:rsid w:val="0057641A"/>
    <w:rsid w:val="005B30A2"/>
    <w:rsid w:val="00665C76"/>
    <w:rsid w:val="006B6DCC"/>
    <w:rsid w:val="006F4659"/>
    <w:rsid w:val="007270B1"/>
    <w:rsid w:val="007723B0"/>
    <w:rsid w:val="007821DB"/>
    <w:rsid w:val="007A6651"/>
    <w:rsid w:val="008259CD"/>
    <w:rsid w:val="00911F3C"/>
    <w:rsid w:val="0092145A"/>
    <w:rsid w:val="00992D34"/>
    <w:rsid w:val="009C1680"/>
    <w:rsid w:val="00A61734"/>
    <w:rsid w:val="00B938D5"/>
    <w:rsid w:val="00BA7129"/>
    <w:rsid w:val="00BD41A5"/>
    <w:rsid w:val="00C7077F"/>
    <w:rsid w:val="00CD2741"/>
    <w:rsid w:val="00CF6E37"/>
    <w:rsid w:val="00DC7B99"/>
    <w:rsid w:val="00DD6A49"/>
    <w:rsid w:val="00DE6026"/>
    <w:rsid w:val="00E26AD0"/>
    <w:rsid w:val="00E32B67"/>
    <w:rsid w:val="00E7477E"/>
    <w:rsid w:val="00EB668D"/>
    <w:rsid w:val="536D0D52"/>
    <w:rsid w:val="68F5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CCF"/>
    <w:pPr>
      <w:widowControl w:val="0"/>
      <w:spacing w:before="240" w:after="240"/>
      <w:jc w:val="both"/>
    </w:pPr>
    <w:rPr>
      <w:rFonts w:ascii="Calibri" w:eastAsia="宋体" w:hAnsi="Calibri" w:cs="Calibri"/>
      <w:kern w:val="2"/>
      <w:sz w:val="24"/>
      <w:szCs w:val="24"/>
    </w:rPr>
  </w:style>
  <w:style w:type="paragraph" w:styleId="1">
    <w:name w:val="heading 1"/>
    <w:basedOn w:val="a"/>
    <w:next w:val="a"/>
    <w:qFormat/>
    <w:rsid w:val="000A5CC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A5CCF"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header"/>
    <w:basedOn w:val="a"/>
    <w:link w:val="Char"/>
    <w:rsid w:val="00E26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26AD0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E26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26AD0"/>
    <w:rPr>
      <w:rFonts w:ascii="Calibri" w:eastAsia="宋体" w:hAnsi="Calibri" w:cs="Calibr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1010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967</Words>
  <Characters>131</Characters>
  <Application>Microsoft Office Word</Application>
  <DocSecurity>0</DocSecurity>
  <Lines>1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7</cp:revision>
  <cp:lastPrinted>2017-05-11T02:04:00Z</cp:lastPrinted>
  <dcterms:created xsi:type="dcterms:W3CDTF">2016-07-13T06:03:00Z</dcterms:created>
  <dcterms:modified xsi:type="dcterms:W3CDTF">2017-05-30T05:21:00Z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